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16" w:rsidRPr="00261516" w:rsidRDefault="00261516" w:rsidP="00261516">
      <w:pPr>
        <w:keepNext/>
        <w:spacing w:before="240" w:after="60"/>
        <w:jc w:val="both"/>
        <w:outlineLvl w:val="0"/>
        <w:rPr>
          <w:b/>
          <w:bCs/>
          <w:kern w:val="32"/>
          <w:sz w:val="28"/>
          <w:szCs w:val="28"/>
        </w:rPr>
      </w:pPr>
      <w:proofErr w:type="gramStart"/>
      <w:r w:rsidRPr="00261516">
        <w:rPr>
          <w:b/>
          <w:bCs/>
          <w:kern w:val="32"/>
          <w:sz w:val="28"/>
          <w:szCs w:val="28"/>
        </w:rPr>
        <w:t>Рубежный  контроль</w:t>
      </w:r>
      <w:proofErr w:type="gramEnd"/>
      <w:r w:rsidRPr="00261516">
        <w:rPr>
          <w:b/>
          <w:bCs/>
          <w:kern w:val="32"/>
          <w:sz w:val="28"/>
          <w:szCs w:val="28"/>
        </w:rPr>
        <w:t xml:space="preserve"> 1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виды промышленного транспорта бывают?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 классифицируются подъемно-транспортные машины?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параметры подъемно-транспортных машин знаете?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Отличия подъемно-транспортных машин от технологических.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Особенности работы подъемно-транспортных машин.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 xml:space="preserve">Какова роль </w:t>
      </w:r>
      <w:proofErr w:type="spellStart"/>
      <w:r w:rsidRPr="00261516">
        <w:rPr>
          <w:sz w:val="28"/>
          <w:szCs w:val="28"/>
        </w:rPr>
        <w:t>Гостехнадзора</w:t>
      </w:r>
      <w:proofErr w:type="spellEnd"/>
      <w:r w:rsidRPr="00261516">
        <w:rPr>
          <w:sz w:val="28"/>
          <w:szCs w:val="28"/>
        </w:rPr>
        <w:t xml:space="preserve"> в обеспечении безопасности эксплуатации подъемно-транспортных машин?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гибкие элементы используют для грузоподъемных машин?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 определяется кратность полиспаста?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Для чего применяются крюковые подвески?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Для чего предназначены остановы и тормоза?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 xml:space="preserve">Дайте классификацию тормозов и остановов? 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Назначение и устройство домкратов?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Назначение и устройство талей?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Лебедки и основы их расчета.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Виды погрузчиков?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Назовите разновидности рельсового транспорта.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Каковы разновидности безрельсового транспорта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Из чего состоит механизм подъема грузоподъемной машины?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Из чего состоит механизм передвижения тележки и крана?</w:t>
      </w:r>
    </w:p>
    <w:p w:rsidR="00261516" w:rsidRPr="00261516" w:rsidRDefault="00261516" w:rsidP="00261516">
      <w:pPr>
        <w:numPr>
          <w:ilvl w:val="0"/>
          <w:numId w:val="1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Для чего служит механизм поворота и изменения вылета крана?</w:t>
      </w:r>
    </w:p>
    <w:p w:rsidR="00261516" w:rsidRPr="00261516" w:rsidRDefault="00261516" w:rsidP="00261516">
      <w:pPr>
        <w:tabs>
          <w:tab w:val="num" w:pos="0"/>
        </w:tabs>
        <w:ind w:right="-321"/>
        <w:jc w:val="both"/>
        <w:rPr>
          <w:b/>
          <w:bCs/>
          <w:sz w:val="28"/>
          <w:szCs w:val="28"/>
        </w:rPr>
      </w:pPr>
    </w:p>
    <w:p w:rsidR="00261516" w:rsidRPr="00261516" w:rsidRDefault="00261516" w:rsidP="00261516">
      <w:pPr>
        <w:tabs>
          <w:tab w:val="num" w:pos="0"/>
        </w:tabs>
        <w:ind w:right="-321"/>
        <w:jc w:val="both"/>
        <w:rPr>
          <w:b/>
          <w:bCs/>
          <w:sz w:val="28"/>
          <w:szCs w:val="28"/>
        </w:rPr>
      </w:pPr>
    </w:p>
    <w:p w:rsidR="00261516" w:rsidRPr="00261516" w:rsidRDefault="00261516" w:rsidP="00261516">
      <w:pPr>
        <w:tabs>
          <w:tab w:val="num" w:pos="0"/>
        </w:tabs>
        <w:ind w:right="-321"/>
        <w:jc w:val="both"/>
        <w:rPr>
          <w:b/>
          <w:bCs/>
          <w:sz w:val="28"/>
          <w:szCs w:val="28"/>
        </w:rPr>
      </w:pPr>
      <w:r w:rsidRPr="00261516">
        <w:rPr>
          <w:b/>
          <w:bCs/>
          <w:sz w:val="28"/>
          <w:szCs w:val="28"/>
        </w:rPr>
        <w:t>Рубежный контроль 2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транспортирующие машины перемещают штучные и сыпучие грузы?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Назовите основные узлы транспортирующих машин.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 xml:space="preserve">Какие требования предъявляют к гибким элементам транспортирующих машин? 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существуют конструкции транспортерных лент?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существуют сечения потока груза на ленточных транспортерах?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Общая методика расчета производительности ленточных транспортерах.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Общая методика расчета сопротивлений передвижению рабочих органов ленточных транспортеров.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 xml:space="preserve">Каковы </w:t>
      </w:r>
      <w:proofErr w:type="spellStart"/>
      <w:r w:rsidRPr="00261516">
        <w:rPr>
          <w:sz w:val="28"/>
          <w:szCs w:val="28"/>
        </w:rPr>
        <w:t>технико</w:t>
      </w:r>
      <w:proofErr w:type="spellEnd"/>
      <w:r w:rsidRPr="00261516">
        <w:rPr>
          <w:sz w:val="28"/>
          <w:szCs w:val="28"/>
        </w:rPr>
        <w:t xml:space="preserve"> – экономические показатели транспортирующих машин?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конструкции имеют загрузочные и разгрузочные устройства ленточные транспортеры?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Разделение ковшовых элеваторов по исполнению, по способу разгрузки и загрузки?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 xml:space="preserve">Разделение ковшовых элеваторов по конструкции.   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Особенности пластинчатых и планчатых транспортеров.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существуют тяговые органы цепных транспортеров?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существуют рабочие органы цепных транспортеров?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lastRenderedPageBreak/>
        <w:t>Какие существуют вспомогательные органы цепных транспортеров?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конструкции винтов шнековых транспортеров существуют?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Каким параметром характеризуется тихоходные и быстроходные шнеки?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Основы теории и расчета винтовых транспортеров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Для каких грузов предусмотрены качающиеся конвейеры?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различают качающиеся конвейеры?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Какие упругие системы существуют качающихся конвейеров?</w:t>
      </w:r>
    </w:p>
    <w:p w:rsidR="00261516" w:rsidRPr="00261516" w:rsidRDefault="00261516" w:rsidP="00261516">
      <w:pPr>
        <w:numPr>
          <w:ilvl w:val="0"/>
          <w:numId w:val="2"/>
        </w:numPr>
        <w:tabs>
          <w:tab w:val="num" w:pos="0"/>
        </w:tabs>
        <w:ind w:right="-321"/>
        <w:jc w:val="both"/>
        <w:rPr>
          <w:sz w:val="28"/>
          <w:szCs w:val="28"/>
        </w:rPr>
      </w:pPr>
      <w:r w:rsidRPr="00261516">
        <w:rPr>
          <w:sz w:val="28"/>
          <w:szCs w:val="28"/>
        </w:rPr>
        <w:t>Устройство и расчет приводов качающихся конвейеров.</w:t>
      </w:r>
    </w:p>
    <w:p w:rsidR="00FE6A01" w:rsidRPr="00261516" w:rsidRDefault="00FE6A01" w:rsidP="00261516">
      <w:bookmarkStart w:id="0" w:name="_GoBack"/>
      <w:bookmarkEnd w:id="0"/>
    </w:p>
    <w:sectPr w:rsidR="00FE6A01" w:rsidRPr="00261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3297"/>
    <w:multiLevelType w:val="hybridMultilevel"/>
    <w:tmpl w:val="09A2C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1A7493"/>
    <w:multiLevelType w:val="hybridMultilevel"/>
    <w:tmpl w:val="BEE4C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7C8B1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A3B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516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2A3B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90911-6836-4FC5-A0B4-F6C1280B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2A3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F2A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2</cp:revision>
  <dcterms:created xsi:type="dcterms:W3CDTF">2017-11-29T11:31:00Z</dcterms:created>
  <dcterms:modified xsi:type="dcterms:W3CDTF">2017-11-29T11:31:00Z</dcterms:modified>
</cp:coreProperties>
</file>